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6A" w:rsidRDefault="00541C6A" w:rsidP="00E83BFB">
      <w:pPr>
        <w:pStyle w:val="Cmsor1"/>
      </w:pPr>
      <w:r>
        <w:t xml:space="preserve">11. </w:t>
      </w:r>
      <w:proofErr w:type="gramStart"/>
      <w:r>
        <w:t>óra   Kerül</w:t>
      </w:r>
      <w:proofErr w:type="gramEnd"/>
      <w:r>
        <w:t xml:space="preserve">, amibe kerül </w:t>
      </w:r>
    </w:p>
    <w:p w:rsidR="00541C6A" w:rsidRDefault="00541C6A" w:rsidP="00541C6A">
      <w:r>
        <w:t>(Pintér Béla: Szeret, nem szeret album)</w:t>
      </w:r>
    </w:p>
    <w:p w:rsidR="00541C6A" w:rsidRDefault="00541C6A" w:rsidP="00E83BFB">
      <w:pPr>
        <w:pStyle w:val="Cmsor3"/>
      </w:pPr>
      <w:r>
        <w:t>Az óra menete:</w:t>
      </w:r>
    </w:p>
    <w:p w:rsidR="00541C6A" w:rsidRDefault="00541C6A" w:rsidP="00541C6A">
      <w:r w:rsidRPr="00E83BFB">
        <w:rPr>
          <w:b/>
        </w:rPr>
        <w:t>Cél</w:t>
      </w:r>
      <w:r>
        <w:t>: Ismerd meg Jézus tanításait és kövesd Őt!</w:t>
      </w:r>
    </w:p>
    <w:p w:rsidR="00541C6A" w:rsidRDefault="00541C6A" w:rsidP="00541C6A">
      <w:r w:rsidRPr="00E83BFB">
        <w:rPr>
          <w:b/>
        </w:rPr>
        <w:t>Fókusz</w:t>
      </w:r>
      <w:r>
        <w:t>:</w:t>
      </w:r>
      <w:r w:rsidR="00E83BFB">
        <w:t xml:space="preserve"> </w:t>
      </w:r>
      <w:r>
        <w:t>Vesd bizalmadat Jézusba! Segítségére mindenkor számíthatsz. Soha ne add fel!</w:t>
      </w:r>
    </w:p>
    <w:p w:rsidR="00541C6A" w:rsidRDefault="00541C6A" w:rsidP="00541C6A">
      <w:r w:rsidRPr="00E83BFB">
        <w:rPr>
          <w:b/>
        </w:rPr>
        <w:t>Kulcsszavak</w:t>
      </w:r>
      <w:r>
        <w:t>: küzdelem, kitartás, fájdalom, bizalom, megtévesztés, becsapás, igazság</w:t>
      </w:r>
    </w:p>
    <w:p w:rsidR="00541C6A" w:rsidRDefault="00541C6A" w:rsidP="00E83BFB">
      <w:pPr>
        <w:pStyle w:val="Cmsor3"/>
      </w:pPr>
      <w:r>
        <w:t>1. Játék: Halacska játék</w:t>
      </w:r>
    </w:p>
    <w:p w:rsidR="00541C6A" w:rsidRDefault="00541C6A" w:rsidP="00541C6A">
      <w:r>
        <w:t>A játékosok bekötött szemmel kört alkotnak. Ez lesz az orvhalász kivetett hálója. Az egyes játékosok között kb. 1 m távolság legyen. A hal a kör közepén helyezkedik el. Az ő szeme nincs bekötve. A hal mindent elkövet, hogy kijusson a hálóból a partra. Természetesen ez nem is olyan könnyű, mert a játékosok karjaikkal hadonásznak. Ha valaki megérintette a halat, az fogásnak számít, és szerepet cserélnek.</w:t>
      </w:r>
    </w:p>
    <w:p w:rsidR="00E83BFB" w:rsidRDefault="00541C6A" w:rsidP="00E83BFB">
      <w:pPr>
        <w:pStyle w:val="Cmsor3"/>
      </w:pPr>
      <w:r>
        <w:t xml:space="preserve">2. Dalismétlés: </w:t>
      </w:r>
    </w:p>
    <w:p w:rsidR="00541C6A" w:rsidRDefault="00541C6A" w:rsidP="00541C6A">
      <w:r>
        <w:t>Ismert dalainkat elénekelve köszöntsük az Új évet, hálát adva az Úrnak (Akarod-e tudni, Halleluja stb.)</w:t>
      </w:r>
    </w:p>
    <w:p w:rsidR="00541C6A" w:rsidRDefault="00541C6A" w:rsidP="00E83BFB">
      <w:pPr>
        <w:pStyle w:val="Cmsor3"/>
      </w:pPr>
      <w:r>
        <w:t>3. Új ismeret: Engedelmeskedjetek Istennek!</w:t>
      </w:r>
    </w:p>
    <w:p w:rsidR="00541C6A" w:rsidRDefault="00541C6A" w:rsidP="00E83BFB">
      <w:pPr>
        <w:pStyle w:val="Kiemeltidzet"/>
      </w:pPr>
      <w:r>
        <w:t xml:space="preserve">Jak. 4.7 Engedelmeskedjetek azért az Istennek; álljatok ellene az ördögnek, és elfut tőletek. </w:t>
      </w:r>
    </w:p>
    <w:p w:rsidR="00541C6A" w:rsidRDefault="00541C6A" w:rsidP="00E83BFB">
      <w:pPr>
        <w:pStyle w:val="Cmsor3"/>
      </w:pPr>
      <w:r>
        <w:t xml:space="preserve"> 4. Zenehallgatás: Kerül, amibe kerül</w:t>
      </w:r>
    </w:p>
    <w:p w:rsidR="00541C6A" w:rsidRDefault="00541C6A" w:rsidP="00541C6A">
      <w:r>
        <w:t>Megfigyelési feladat: Kiről szól a dal? Kitől kell félnünk? Mit kell tennünk annak érdekében, hogy ne váljunk a gonosz zsákmányává? Mire tanít ez a dalocska?</w:t>
      </w:r>
    </w:p>
    <w:p w:rsidR="00541C6A" w:rsidRDefault="00541C6A" w:rsidP="00E83BFB">
      <w:pPr>
        <w:pStyle w:val="Cmsor3"/>
      </w:pPr>
      <w:r>
        <w:t xml:space="preserve"> 5. A dal meghallgatása</w:t>
      </w:r>
    </w:p>
    <w:p w:rsidR="00541C6A" w:rsidRDefault="00541C6A" w:rsidP="00541C6A">
      <w:r>
        <w:t>Beszélgetés: Tetszett-e az új dal?” Élünk, mint hal a vízben”- mit jelent ez a szólás? Az emberek úgy élik életüket, hogy megfeledkeznek Istenről. Nem ismerik Jézus tanítását, beengedik az életükbe a gonoszt. Nézz körül az életedbe</w:t>
      </w:r>
      <w:r w:rsidR="00E83BFB">
        <w:t>n</w:t>
      </w:r>
      <w:r>
        <w:t xml:space="preserve">, milyen gonosz leselkedik rád? </w:t>
      </w:r>
      <w:r w:rsidR="00E83BFB">
        <w:t>(</w:t>
      </w:r>
      <w:r>
        <w:t>Környezeted, TV, ismerősök rossz példát mutatnak.</w:t>
      </w:r>
      <w:r w:rsidR="00E83BFB">
        <w:t>)</w:t>
      </w:r>
      <w:r>
        <w:t xml:space="preserve"> Így könnyen Te is zsákmánnyá válhatsz. Mire tanít ez a dalocska? Bátran küzdj ellenük és soha ne add fel!</w:t>
      </w:r>
    </w:p>
    <w:p w:rsidR="00E83BFB" w:rsidRDefault="00E83BFB" w:rsidP="00E83BFB">
      <w:pPr>
        <w:pStyle w:val="Kiemeltidzet"/>
      </w:pPr>
      <w:r>
        <w:t xml:space="preserve">Ef.6.11-19 Öltsétek magatokra az Isten fegyverzetét, hogy megállhassatok az ördög mesterkedéseivel szemben. Mert a mi harcunk nem test és vér ellen folyik, hanem erők és hatalmak ellen, a sötétség világának urai és a gonoszság lelkei ellen, amelyek a mennyei magasságban vannak. Éppen ezért vegyétek fel az Isten fegyverzetét, hogy ellenállhassatok a gonosz napon, és mindent leküzdve megállhassatok. Álljatok meg tehát, felövezve derekatokat </w:t>
      </w:r>
      <w:r w:rsidRPr="00E83BFB">
        <w:rPr>
          <w:i/>
        </w:rPr>
        <w:t>igazságszeretettel</w:t>
      </w:r>
      <w:r>
        <w:t xml:space="preserve">, és magatokra öltve a </w:t>
      </w:r>
      <w:r w:rsidRPr="00E83BFB">
        <w:rPr>
          <w:i/>
        </w:rPr>
        <w:t>megigazulás</w:t>
      </w:r>
      <w:r>
        <w:t xml:space="preserve"> páncélját, felsaruzva a lábatokat a békesség </w:t>
      </w:r>
      <w:r w:rsidRPr="00E83BFB">
        <w:rPr>
          <w:i/>
        </w:rPr>
        <w:t>evangéliuma hirdetésének</w:t>
      </w:r>
      <w:r>
        <w:t xml:space="preserve"> a készségével. Vegyétek fel mindenképpen a </w:t>
      </w:r>
      <w:r w:rsidRPr="00E83BFB">
        <w:rPr>
          <w:i/>
        </w:rPr>
        <w:t>hit</w:t>
      </w:r>
      <w:r>
        <w:t xml:space="preserve"> pajzsát, amellyel kiolthatjátok a gonosznak minden tüzes nyilát. Vegyétek fel az </w:t>
      </w:r>
      <w:r w:rsidRPr="00E83BFB">
        <w:rPr>
          <w:i/>
        </w:rPr>
        <w:t>üdvösség</w:t>
      </w:r>
      <w:r>
        <w:t xml:space="preserve"> sisakját is, és a Lélek kardját, amely az </w:t>
      </w:r>
      <w:bookmarkStart w:id="0" w:name="_GoBack"/>
      <w:r w:rsidRPr="00E83BFB">
        <w:rPr>
          <w:i/>
        </w:rPr>
        <w:t>Isten beszéde</w:t>
      </w:r>
      <w:bookmarkEnd w:id="0"/>
      <w:r>
        <w:t xml:space="preserve">. Minden imádságotokban és könyörgésetekben imádkozzatok mindenkor a Lélek által. Éppen azért legyetek éberek, teljes állhatatossággal könyörögve az összes szentekért; és énértem is, hogy adassék nekem az ige, ha szóra nyitom a számat, hogy bátran ismertessem meg az evangélium titkát, </w:t>
      </w:r>
    </w:p>
    <w:p w:rsidR="00541C6A" w:rsidRDefault="00541C6A" w:rsidP="00E83BFB">
      <w:pPr>
        <w:pStyle w:val="Cmsor3"/>
      </w:pPr>
      <w:r>
        <w:t>6. Daltanulás</w:t>
      </w:r>
    </w:p>
    <w:p w:rsidR="00541C6A" w:rsidRDefault="00541C6A" w:rsidP="00E83BFB">
      <w:pPr>
        <w:pStyle w:val="Cmsor3"/>
      </w:pPr>
      <w:r>
        <w:t>7. Játék: Járványjáróka</w:t>
      </w:r>
    </w:p>
    <w:p w:rsidR="00541C6A" w:rsidRDefault="00541C6A" w:rsidP="00541C6A">
      <w:r>
        <w:t>Sétálunk a térben. Egyik testrészük „megbolondult”, így járkálunk a kórsággal. Szembetalálkozunk valakivel. Kezet fogunk és „betegséget”cserélünk, és így megyünk tovább.</w:t>
      </w:r>
    </w:p>
    <w:p w:rsidR="00541C6A" w:rsidRDefault="00541C6A" w:rsidP="00541C6A">
      <w:r>
        <w:t xml:space="preserve">Mulatságos játék, de ha nem Istenre tekintünk, könnyen elkaphatjuk a nyavalyát, vagy belegabalyodhatunk az orvhalász hálójába. </w:t>
      </w:r>
    </w:p>
    <w:p w:rsidR="00541C6A" w:rsidRDefault="00541C6A" w:rsidP="00541C6A"/>
    <w:p w:rsidR="00541C6A" w:rsidRDefault="00541C6A" w:rsidP="00541C6A">
      <w:r>
        <w:t>Az óra zárása:</w:t>
      </w:r>
    </w:p>
    <w:p w:rsidR="00C74685" w:rsidRPr="00541C6A" w:rsidRDefault="00541C6A" w:rsidP="00541C6A">
      <w:r>
        <w:t>Halacskákká válunk és dalolva úszunk a partra, mert mi soha nem adjuk fel: Kerül, amibe kerül</w:t>
      </w:r>
      <w:proofErr w:type="gramStart"/>
      <w:r>
        <w:t>….</w:t>
      </w:r>
      <w:proofErr w:type="gramEnd"/>
    </w:p>
    <w:sectPr w:rsidR="00C74685" w:rsidRPr="00541C6A" w:rsidSect="00667C8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7E"/>
    <w:rsid w:val="000D5E09"/>
    <w:rsid w:val="00187C6C"/>
    <w:rsid w:val="001C1B5F"/>
    <w:rsid w:val="002F6DAD"/>
    <w:rsid w:val="0035601D"/>
    <w:rsid w:val="00407C64"/>
    <w:rsid w:val="004413AB"/>
    <w:rsid w:val="005418D2"/>
    <w:rsid w:val="00541C6A"/>
    <w:rsid w:val="005A417E"/>
    <w:rsid w:val="005F7C5D"/>
    <w:rsid w:val="00667C83"/>
    <w:rsid w:val="00783B9D"/>
    <w:rsid w:val="007D2D9F"/>
    <w:rsid w:val="00860337"/>
    <w:rsid w:val="00916494"/>
    <w:rsid w:val="009C465D"/>
    <w:rsid w:val="00A44296"/>
    <w:rsid w:val="00B02CE8"/>
    <w:rsid w:val="00B42458"/>
    <w:rsid w:val="00B544E5"/>
    <w:rsid w:val="00B55C3A"/>
    <w:rsid w:val="00C30D49"/>
    <w:rsid w:val="00C64356"/>
    <w:rsid w:val="00C74685"/>
    <w:rsid w:val="00D06F40"/>
    <w:rsid w:val="00D42589"/>
    <w:rsid w:val="00D51E49"/>
    <w:rsid w:val="00DC73EC"/>
    <w:rsid w:val="00DD79AE"/>
    <w:rsid w:val="00E60582"/>
    <w:rsid w:val="00E83BFB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3BFB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DD7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7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67C83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83B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A44296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A44296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44296"/>
    <w:rPr>
      <w:rFonts w:ascii="Verdana" w:eastAsia="Calibri" w:hAnsi="Verdana" w:cs="Times New Roman"/>
      <w:i/>
      <w:iCs/>
      <w:color w:val="000000"/>
      <w:sz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4296"/>
    <w:pPr>
      <w:spacing w:before="120" w:after="120"/>
      <w:ind w:left="369" w:right="369"/>
    </w:pPr>
    <w:rPr>
      <w:bCs/>
      <w:iCs/>
    </w:rPr>
  </w:style>
  <w:style w:type="character" w:customStyle="1" w:styleId="KiemeltidzetChar">
    <w:name w:val="Kiemelt idézet Char"/>
    <w:link w:val="Kiemeltidzet"/>
    <w:uiPriority w:val="30"/>
    <w:rsid w:val="00A44296"/>
    <w:rPr>
      <w:rFonts w:ascii="Verdana" w:eastAsia="Calibri" w:hAnsi="Verdana" w:cs="Times New Roman"/>
      <w:bCs/>
      <w:iCs/>
      <w:sz w:val="20"/>
    </w:rPr>
  </w:style>
  <w:style w:type="character" w:styleId="Finomkiemels">
    <w:name w:val="Subtle Emphasis"/>
    <w:uiPriority w:val="19"/>
    <w:qFormat/>
    <w:rsid w:val="00A44296"/>
    <w:rPr>
      <w:i/>
      <w:iCs/>
      <w:color w:val="808080"/>
    </w:rPr>
  </w:style>
  <w:style w:type="character" w:styleId="Finomhivatkozs">
    <w:name w:val="Subtle Reference"/>
    <w:uiPriority w:val="31"/>
    <w:qFormat/>
    <w:rsid w:val="00A44296"/>
    <w:rPr>
      <w:smallCaps/>
      <w:color w:val="C0504D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D79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D79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67C83"/>
    <w:rPr>
      <w:rFonts w:asciiTheme="majorHAnsi" w:eastAsiaTheme="majorEastAsia" w:hAnsiTheme="majorHAnsi" w:cstheme="majorBidi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E83BF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3BFB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DD7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7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67C83"/>
    <w:pPr>
      <w:keepNext/>
      <w:keepLines/>
      <w:spacing w:before="280" w:after="12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83B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A44296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A44296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44296"/>
    <w:rPr>
      <w:rFonts w:ascii="Verdana" w:eastAsia="Calibri" w:hAnsi="Verdana" w:cs="Times New Roman"/>
      <w:i/>
      <w:iCs/>
      <w:color w:val="000000"/>
      <w:sz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4296"/>
    <w:pPr>
      <w:spacing w:before="120" w:after="120"/>
      <w:ind w:left="369" w:right="369"/>
    </w:pPr>
    <w:rPr>
      <w:bCs/>
      <w:iCs/>
    </w:rPr>
  </w:style>
  <w:style w:type="character" w:customStyle="1" w:styleId="KiemeltidzetChar">
    <w:name w:val="Kiemelt idézet Char"/>
    <w:link w:val="Kiemeltidzet"/>
    <w:uiPriority w:val="30"/>
    <w:rsid w:val="00A44296"/>
    <w:rPr>
      <w:rFonts w:ascii="Verdana" w:eastAsia="Calibri" w:hAnsi="Verdana" w:cs="Times New Roman"/>
      <w:bCs/>
      <w:iCs/>
      <w:sz w:val="20"/>
    </w:rPr>
  </w:style>
  <w:style w:type="character" w:styleId="Finomkiemels">
    <w:name w:val="Subtle Emphasis"/>
    <w:uiPriority w:val="19"/>
    <w:qFormat/>
    <w:rsid w:val="00A44296"/>
    <w:rPr>
      <w:i/>
      <w:iCs/>
      <w:color w:val="808080"/>
    </w:rPr>
  </w:style>
  <w:style w:type="character" w:styleId="Finomhivatkozs">
    <w:name w:val="Subtle Reference"/>
    <w:uiPriority w:val="31"/>
    <w:qFormat/>
    <w:rsid w:val="00A44296"/>
    <w:rPr>
      <w:smallCaps/>
      <w:color w:val="C0504D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D79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D79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67C83"/>
    <w:rPr>
      <w:rFonts w:asciiTheme="majorHAnsi" w:eastAsiaTheme="majorEastAsia" w:hAnsiTheme="majorHAnsi" w:cstheme="majorBidi"/>
      <w:b/>
      <w:bCs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E83BF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CDAD-8A69-415B-A8E9-DFF8C686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MPMFarmAdmin</dc:creator>
  <cp:lastModifiedBy>MPMFarmAdmin</cp:lastModifiedBy>
  <cp:revision>3</cp:revision>
  <dcterms:created xsi:type="dcterms:W3CDTF">2012-01-05T21:07:00Z</dcterms:created>
  <dcterms:modified xsi:type="dcterms:W3CDTF">2012-01-05T21:15:00Z</dcterms:modified>
</cp:coreProperties>
</file>