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AE" w:rsidRDefault="00DD79AE" w:rsidP="00DD79AE">
      <w:pPr>
        <w:pStyle w:val="Cmsor2"/>
      </w:pPr>
      <w:r>
        <w:t xml:space="preserve">8. óra  </w:t>
      </w:r>
      <w:proofErr w:type="gramStart"/>
      <w:r>
        <w:t>A</w:t>
      </w:r>
      <w:proofErr w:type="gramEnd"/>
      <w:r>
        <w:t xml:space="preserve"> szeretet nem fogy el sosem </w:t>
      </w:r>
    </w:p>
    <w:p w:rsidR="00DD79AE" w:rsidRDefault="00DD79AE" w:rsidP="00DD79AE"/>
    <w:p w:rsidR="00DD79AE" w:rsidRDefault="00DD79AE" w:rsidP="00DD79AE">
      <w:r>
        <w:t>Pintér Béla (Fel is út, le is út)</w:t>
      </w:r>
    </w:p>
    <w:p w:rsidR="00DD79AE" w:rsidRDefault="00DD79AE" w:rsidP="00DD79AE"/>
    <w:p w:rsidR="00DD79AE" w:rsidRDefault="00DD79AE" w:rsidP="00DD79AE">
      <w:r w:rsidRPr="00DD79AE">
        <w:rPr>
          <w:b/>
        </w:rPr>
        <w:t>Cél</w:t>
      </w:r>
      <w:r>
        <w:t>: Ismerjük meg azt a szeretet, amellyel Isten szeret minket. Isten szeretete betölt, és olyan szeretettel ajándékoz meg, amelyet tovább tudunk adni. Olyan szeretettel élj, hogy képes legyél másokat magad elé helyezni!</w:t>
      </w:r>
    </w:p>
    <w:p w:rsidR="00DD79AE" w:rsidRDefault="00DD79AE" w:rsidP="00DD79AE">
      <w:r w:rsidRPr="00DD79AE">
        <w:rPr>
          <w:b/>
        </w:rPr>
        <w:t>Fókusz</w:t>
      </w:r>
      <w:r>
        <w:t>: Isten szeret téged soha ki nem apadó szeretettel. Ígéretet tett erre és azt megtartja.</w:t>
      </w:r>
    </w:p>
    <w:p w:rsidR="00DD79AE" w:rsidRDefault="00DD79AE" w:rsidP="00DD79AE">
      <w:r w:rsidRPr="00DD79AE">
        <w:rPr>
          <w:b/>
        </w:rPr>
        <w:t>Érzelmek</w:t>
      </w:r>
      <w:r>
        <w:t>: jóság, erkölcs, boldogság, üresség, igazi érték, élet, hit, szeretet, remény, elfedezés, elhordozás, gyűlölet, megbocsátás</w:t>
      </w:r>
    </w:p>
    <w:p w:rsidR="00DD79AE" w:rsidRDefault="00DD79AE" w:rsidP="00DD79AE"/>
    <w:p w:rsidR="00DD79AE" w:rsidRDefault="00DD79AE" w:rsidP="00DD79AE">
      <w:r w:rsidRPr="00DD79AE">
        <w:rPr>
          <w:b/>
        </w:rPr>
        <w:t>Az óra menete</w:t>
      </w:r>
      <w:r>
        <w:t>:</w:t>
      </w:r>
    </w:p>
    <w:p w:rsidR="00DD79AE" w:rsidRDefault="00DD79AE" w:rsidP="00DD79AE">
      <w:r w:rsidRPr="00DD79AE">
        <w:rPr>
          <w:b/>
        </w:rPr>
        <w:t>1.  Dalismétlés</w:t>
      </w:r>
      <w:r>
        <w:t xml:space="preserve">: Dicsőítsük az Urat! Énekeljük el a </w:t>
      </w:r>
      <w:proofErr w:type="spellStart"/>
      <w:r>
        <w:t>Hallelujah</w:t>
      </w:r>
      <w:proofErr w:type="spellEnd"/>
      <w:r>
        <w:t xml:space="preserve">! </w:t>
      </w:r>
      <w:proofErr w:type="gramStart"/>
      <w:r>
        <w:t>című</w:t>
      </w:r>
      <w:proofErr w:type="gramEnd"/>
      <w:r>
        <w:t xml:space="preserve"> dalt!</w:t>
      </w:r>
    </w:p>
    <w:p w:rsidR="00DD79AE" w:rsidRDefault="00DD79AE" w:rsidP="00DD79AE">
      <w:r w:rsidRPr="00DD79AE">
        <w:rPr>
          <w:b/>
        </w:rPr>
        <w:t>2.  Videó megtekintése</w:t>
      </w:r>
      <w:r>
        <w:t xml:space="preserve">: Előtte rövid beszélgetés az előző óra témájáról, a háláról. Hálával tartozunk az Úrnak szeretetéért. (Otthon gondolkodtál-e azon, mi mindenért adhatsz hálát Istennek?) Nézzünk meg egy filmet, milyen is az igazi hálás szív. Nick </w:t>
      </w:r>
      <w:proofErr w:type="spellStart"/>
      <w:r>
        <w:t>Vujicic</w:t>
      </w:r>
      <w:proofErr w:type="spellEnd"/>
      <w:r>
        <w:t xml:space="preserve"> </w:t>
      </w:r>
      <w:proofErr w:type="spellStart"/>
      <w:r>
        <w:t>videoklippje</w:t>
      </w:r>
      <w:proofErr w:type="spellEnd"/>
      <w:r>
        <w:t xml:space="preserve"> az életéről, Istenhez való hűségéről.</w:t>
      </w:r>
      <w:r w:rsidR="00187C6C">
        <w:t xml:space="preserve"> </w:t>
      </w:r>
      <w:r w:rsidR="00187C6C" w:rsidRPr="00187C6C">
        <w:t>1. Te felállsz minden bukás után?  2. Kéz és láb nélkül</w:t>
      </w:r>
      <w:proofErr w:type="gramStart"/>
      <w:r w:rsidR="00187C6C" w:rsidRPr="00187C6C">
        <w:t>...</w:t>
      </w:r>
      <w:proofErr w:type="gramEnd"/>
    </w:p>
    <w:p w:rsidR="00DD79AE" w:rsidRDefault="00DD79AE" w:rsidP="00DD79AE">
      <w:r>
        <w:rPr>
          <w:b/>
        </w:rPr>
        <w:t xml:space="preserve">3.   </w:t>
      </w:r>
      <w:r w:rsidRPr="00DD79AE">
        <w:rPr>
          <w:b/>
        </w:rPr>
        <w:t>Szeretetjáték</w:t>
      </w:r>
      <w:r>
        <w:t>: Halk zene szól. A gyerekek járják be a rendelkezésre álló teret. Amikor a zenét megállítjuk, mindenki azon a helyen és abban a pózban kell, hogy maradjon, amelyben a csend érte. A szünetek alatt instrukciókat adunk.</w:t>
      </w:r>
    </w:p>
    <w:p w:rsidR="00DD79AE" w:rsidRDefault="00DD79AE" w:rsidP="00DD79AE">
      <w:r>
        <w:t>- Séta közben érintsd meg a melletted elhaladó vállát!</w:t>
      </w:r>
    </w:p>
    <w:p w:rsidR="00DD79AE" w:rsidRDefault="00DD79AE" w:rsidP="00DD79AE">
      <w:r>
        <w:t>- A közeledben állóval kapcsolódjék egymásba a kisujjatok, és úgy sétáljatok tovább!</w:t>
      </w:r>
    </w:p>
    <w:p w:rsidR="00DD79AE" w:rsidRDefault="00DD79AE" w:rsidP="00DD79AE"/>
    <w:p w:rsidR="00DD79AE" w:rsidRDefault="00DD79AE" w:rsidP="00DD79AE">
      <w:r w:rsidRPr="00DD79AE">
        <w:rPr>
          <w:b/>
        </w:rPr>
        <w:t>Új ismeret</w:t>
      </w:r>
      <w:r>
        <w:t>: "Szeretteim, ha így szeretett minket Isten, akkor mi is tartozunk azzal, hogy szeressük egymást." (11. vers) Az erő egyedüli forrása az Úr.</w:t>
      </w:r>
    </w:p>
    <w:p w:rsidR="00DD79AE" w:rsidRDefault="00DD79AE" w:rsidP="00DD79AE">
      <w:pPr>
        <w:pStyle w:val="Kiemeltidzet"/>
      </w:pPr>
      <w:r w:rsidRPr="00DD79AE">
        <w:rPr>
          <w:b/>
        </w:rPr>
        <w:t>1 Kor. 13.1</w:t>
      </w:r>
      <w:r>
        <w:t xml:space="preserve">  Ha embereknek vagy angyaloknak nyelvén szólok is, szeretet pedig nincsen én bennem, olyanná lettem, mint a zengő érc vagy pengő cimbalom.</w:t>
      </w:r>
    </w:p>
    <w:p w:rsidR="00DD79AE" w:rsidRDefault="00DD79AE" w:rsidP="00DD79AE">
      <w:r w:rsidRPr="00DD79AE">
        <w:rPr>
          <w:b/>
        </w:rPr>
        <w:t>4. Zenehallgatás</w:t>
      </w:r>
      <w:r>
        <w:t>: A szeretet nem fogy el sosem</w:t>
      </w:r>
    </w:p>
    <w:p w:rsidR="00DD79AE" w:rsidRDefault="00187C6C" w:rsidP="00DD79AE">
      <w:r>
        <w:rPr>
          <w:b/>
        </w:rPr>
        <w:t xml:space="preserve">    </w:t>
      </w:r>
      <w:r w:rsidR="00DD79AE" w:rsidRPr="00187C6C">
        <w:rPr>
          <w:b/>
        </w:rPr>
        <w:t>Megfigyelési feladat</w:t>
      </w:r>
      <w:r w:rsidR="00DD79AE">
        <w:t>: Mire vágyik minden ember a világon? Mi segíthet át bennünket mindenen? Melyek az igazi értékek? A hit, szeretet, remény. Ki tud a legjobban szeretni? Hogyan tudunk úgy szeretni, ahogyan Ő szeret? Ha az Úr szeretetében élünk. Hogyan változhat meg az életünk? Ha megtartjuk a szeretetről szóló elvet, amelyet a 1. Kor. 13-ban olvashatunk.</w:t>
      </w:r>
    </w:p>
    <w:p w:rsidR="00DD79AE" w:rsidRDefault="00DD79AE" w:rsidP="00DD79AE">
      <w:pPr>
        <w:pStyle w:val="Kiemeltidzet"/>
      </w:pPr>
      <w:r w:rsidRPr="00DD79AE">
        <w:rPr>
          <w:b/>
        </w:rPr>
        <w:t>1 Kor. 13.4-8</w:t>
      </w:r>
      <w:r>
        <w:t xml:space="preserve">  A szeretet hosszútűrő, kegyes; a szeretet nem irigykedik, a szeretet nem kérkedik, nem fuvalkodik fel. Nem cselekszik éktelenül, nem keresi a maga hasznát, nem gerjed haragra, nem rója fel a gonoszt, Nem örül a hamisságnak, de együtt örül az igazsággal; Mindent elfedez, mindent hiszen, mindent remél, mindent eltűr. A szeretet soha el nem fogy.</w:t>
      </w:r>
    </w:p>
    <w:p w:rsidR="00DD79AE" w:rsidRDefault="00DD79AE" w:rsidP="00DD79AE">
      <w:r>
        <w:t>Most úgy olvasd el, hogy a „szeretet" szó helyett mindig a saját neved mondd! Mi a véleményed így a vers igazságáról? Majd olvasd úgy, hogy a „szeretet" szó helyett Isten nevét mondd! (A szeretet 16 pontját egyedül Isten tudja tökéletesen teljesíteni.)</w:t>
      </w:r>
    </w:p>
    <w:p w:rsidR="00DD79AE" w:rsidRDefault="00DD79AE" w:rsidP="00DD79AE"/>
    <w:p w:rsidR="00DD79AE" w:rsidRDefault="00DD79AE" w:rsidP="00DD79AE">
      <w:r w:rsidRPr="00DD79AE">
        <w:rPr>
          <w:b/>
        </w:rPr>
        <w:t>5. Az új dal tanulása</w:t>
      </w:r>
      <w:r>
        <w:t>: A szeretet nem fogy el sosem. Mozogjunk, táncoljunk hozzá!</w:t>
      </w:r>
    </w:p>
    <w:p w:rsidR="00DD79AE" w:rsidRDefault="00DD79AE" w:rsidP="00DD79AE"/>
    <w:p w:rsidR="00DD79AE" w:rsidRDefault="00DD79AE" w:rsidP="00DD79AE">
      <w:r w:rsidRPr="00DD79AE">
        <w:rPr>
          <w:b/>
        </w:rPr>
        <w:t>6. Játék</w:t>
      </w:r>
      <w:r>
        <w:t>: Néhány tanulónak a keze szárára hosszú fakanalat erősítünk. Arra utasítjuk őket, hogy egyenek a fakanállal egy elképzelt fazékból. Sikerül-e bevenniük a kanalat a szájukba? Amennyiben nem (és persze</w:t>
      </w:r>
      <w:proofErr w:type="gramStart"/>
      <w:r>
        <w:t>,hogy</w:t>
      </w:r>
      <w:proofErr w:type="gramEnd"/>
      <w:r>
        <w:t xml:space="preserve"> nem, mivel hosszú a kanál), mi lehet a megoldás? (Jobban járunk, ha mindenki a másikat eteti.)</w:t>
      </w:r>
    </w:p>
    <w:p w:rsidR="00DD79AE" w:rsidRDefault="00DD79AE" w:rsidP="00187C6C">
      <w:pPr>
        <w:pStyle w:val="Kiemeltidzet"/>
      </w:pPr>
      <w:proofErr w:type="spellStart"/>
      <w:r w:rsidRPr="00DD79AE">
        <w:rPr>
          <w:rStyle w:val="KiemeltidzetChar"/>
        </w:rPr>
        <w:t>Lk</w:t>
      </w:r>
      <w:proofErr w:type="spellEnd"/>
      <w:r w:rsidRPr="00DD79AE">
        <w:rPr>
          <w:rStyle w:val="KiemeltidzetChar"/>
        </w:rPr>
        <w:t>. 6.27-30</w:t>
      </w:r>
      <w:r>
        <w:t xml:space="preserve"> De néktek mondom, kik engem hallgattok: Szeressétek ellenségeiteket, jól tegyetek azokkal, a kik titeket gyűlölnek, Áldjátok azokat, a kik titeket átkoznak, és imádkozzatok azokért, a kik titeket háborgatnak. A ki egyik arcodat megüti, fordítsd néki a másikat is; és attól, a ki felső ruhádat elveszi, ne vond meg alsó ruhádat se. Mindennek pedig, a ki tőled kér, adj; és attól, a ki elveszi a tiédet, ne kérd vissza.</w:t>
      </w:r>
    </w:p>
    <w:p w:rsidR="00DD79AE" w:rsidRDefault="00DD79AE" w:rsidP="00DD79AE">
      <w:bookmarkStart w:id="0" w:name="_GoBack"/>
      <w:bookmarkEnd w:id="0"/>
      <w:r w:rsidRPr="00DD79AE">
        <w:rPr>
          <w:b/>
        </w:rPr>
        <w:t>Beszélgetés</w:t>
      </w:r>
      <w:r>
        <w:t>: A szeretet ellentéte az önzés. A szeretet a másikra néz, az önzés magamra. Ismerd meg Isten szeretetét, és ha túlcsordul benned, akkor tovább tudod adni másoknak.</w:t>
      </w:r>
    </w:p>
    <w:p w:rsidR="00DD79AE" w:rsidRDefault="00DD79AE" w:rsidP="00DD79AE"/>
    <w:p w:rsidR="00DD79AE" w:rsidRPr="00DD79AE" w:rsidRDefault="00DD79AE" w:rsidP="00DD79AE">
      <w:pPr>
        <w:rPr>
          <w:b/>
        </w:rPr>
      </w:pPr>
      <w:r w:rsidRPr="00DD79AE">
        <w:rPr>
          <w:b/>
        </w:rPr>
        <w:t>7. Az óra zárása</w:t>
      </w:r>
    </w:p>
    <w:p w:rsidR="00DD79AE" w:rsidRDefault="00DD79AE" w:rsidP="00DD79AE">
      <w:r>
        <w:t xml:space="preserve"> Álljunk körbe, ölelkezzünk össze, és énekeljük el a ma tanult dalunkat: A szeretet nem fogy el sosem!(Mivel Istenben nem csökken a szeretet, ahogy más sem. Isten örökkévaló szeretettel szeret.)</w:t>
      </w:r>
    </w:p>
    <w:p w:rsidR="00DD79AE" w:rsidRDefault="00DD79AE" w:rsidP="00DD79AE"/>
    <w:p w:rsidR="00D51E49" w:rsidRPr="00DD79AE" w:rsidRDefault="00DD79AE" w:rsidP="00DD79AE">
      <w:r w:rsidRPr="00DD79AE">
        <w:rPr>
          <w:b/>
        </w:rPr>
        <w:t>Könyvajánlat</w:t>
      </w:r>
      <w:r>
        <w:t xml:space="preserve">: Max </w:t>
      </w:r>
      <w:proofErr w:type="spellStart"/>
      <w:r>
        <w:t>Lucado</w:t>
      </w:r>
      <w:proofErr w:type="spellEnd"/>
      <w:r>
        <w:t>: Ahogy szeretni érdemes</w:t>
      </w:r>
    </w:p>
    <w:sectPr w:rsidR="00D51E49" w:rsidRPr="00DD79AE" w:rsidSect="005A41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17E"/>
    <w:rsid w:val="00187C6C"/>
    <w:rsid w:val="005A417E"/>
    <w:rsid w:val="00A44296"/>
    <w:rsid w:val="00D51E49"/>
    <w:rsid w:val="00DD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17E"/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D79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A44296"/>
    <w:rPr>
      <w:i/>
      <w:iCs/>
      <w:color w:val="80808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D79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417E"/>
  </w:style>
  <w:style w:type="paragraph" w:styleId="Cmsor1">
    <w:name w:val="heading 1"/>
    <w:basedOn w:val="Norml"/>
    <w:next w:val="Norml"/>
    <w:link w:val="Cmsor1Char"/>
    <w:uiPriority w:val="9"/>
    <w:qFormat/>
    <w:rsid w:val="00DD79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D79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D79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A44296"/>
    <w:rPr>
      <w:i/>
      <w:iCs/>
    </w:rPr>
  </w:style>
  <w:style w:type="paragraph" w:styleId="Idzet">
    <w:name w:val="Quote"/>
    <w:basedOn w:val="Norml"/>
    <w:next w:val="Norml"/>
    <w:link w:val="IdzetChar"/>
    <w:uiPriority w:val="29"/>
    <w:qFormat/>
    <w:rsid w:val="00A44296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44296"/>
    <w:rPr>
      <w:rFonts w:ascii="Verdana" w:eastAsia="Calibri" w:hAnsi="Verdana" w:cs="Times New Roman"/>
      <w:i/>
      <w:iCs/>
      <w:color w:val="000000"/>
      <w:sz w:val="2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44296"/>
    <w:pPr>
      <w:spacing w:before="120" w:after="120"/>
      <w:ind w:left="369" w:right="369"/>
    </w:pPr>
    <w:rPr>
      <w:bCs/>
      <w:iCs/>
    </w:rPr>
  </w:style>
  <w:style w:type="character" w:customStyle="1" w:styleId="KiemeltidzetChar">
    <w:name w:val="Kiemelt idézet Char"/>
    <w:link w:val="Kiemeltidzet"/>
    <w:uiPriority w:val="30"/>
    <w:rsid w:val="00A44296"/>
    <w:rPr>
      <w:rFonts w:ascii="Verdana" w:eastAsia="Calibri" w:hAnsi="Verdana" w:cs="Times New Roman"/>
      <w:bCs/>
      <w:iCs/>
      <w:sz w:val="20"/>
    </w:rPr>
  </w:style>
  <w:style w:type="character" w:styleId="Finomkiemels">
    <w:name w:val="Subtle Emphasis"/>
    <w:uiPriority w:val="19"/>
    <w:qFormat/>
    <w:rsid w:val="00A44296"/>
    <w:rPr>
      <w:i/>
      <w:iCs/>
      <w:color w:val="808080"/>
    </w:rPr>
  </w:style>
  <w:style w:type="character" w:styleId="Finomhivatkozs">
    <w:name w:val="Subtle Reference"/>
    <w:uiPriority w:val="31"/>
    <w:qFormat/>
    <w:rsid w:val="00A44296"/>
    <w:rPr>
      <w:smallCaps/>
      <w:color w:val="C0504D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D79A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DD79A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DD79A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MPMFarmAdmin</dc:creator>
  <cp:lastModifiedBy>MPMFarmAdmin</cp:lastModifiedBy>
  <cp:revision>2</cp:revision>
  <dcterms:created xsi:type="dcterms:W3CDTF">2011-12-01T13:44:00Z</dcterms:created>
  <dcterms:modified xsi:type="dcterms:W3CDTF">2011-12-01T13:44:00Z</dcterms:modified>
</cp:coreProperties>
</file>